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E54" w:rsidRDefault="00DF6E8F" w:rsidP="00BB6472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2428875</wp:posOffset>
            </wp:positionH>
            <wp:positionV relativeFrom="margin">
              <wp:posOffset>-76200</wp:posOffset>
            </wp:positionV>
            <wp:extent cx="1143000" cy="866775"/>
            <wp:effectExtent l="1905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DC 2C Logo Schools G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708D" w:rsidRDefault="0029708D" w:rsidP="00BB6472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BB6472" w:rsidRDefault="00BB6472" w:rsidP="00DE0A49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</w:p>
    <w:p w:rsidR="00341851" w:rsidRDefault="00341851" w:rsidP="005B041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6"/>
          <w:szCs w:val="26"/>
        </w:rPr>
      </w:pPr>
    </w:p>
    <w:p w:rsidR="00341851" w:rsidRDefault="00341851" w:rsidP="005B041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6"/>
          <w:szCs w:val="26"/>
        </w:rPr>
      </w:pPr>
    </w:p>
    <w:p w:rsidR="00341851" w:rsidRDefault="008E4322" w:rsidP="00AD790E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>
        <w:rPr>
          <w:rFonts w:asciiTheme="minorHAnsi" w:hAnsiTheme="minorHAnsi" w:cstheme="minorHAnsi"/>
          <w:b/>
          <w:bCs/>
          <w:sz w:val="26"/>
          <w:szCs w:val="26"/>
        </w:rPr>
        <w:t>Admissions Coordinator</w:t>
      </w:r>
    </w:p>
    <w:p w:rsidR="00DE0A49" w:rsidRPr="005B0418" w:rsidRDefault="00212CC4" w:rsidP="00AD790E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>
        <w:rPr>
          <w:rFonts w:asciiTheme="minorHAnsi" w:hAnsiTheme="minorHAnsi" w:cstheme="minorHAnsi"/>
          <w:b/>
          <w:bCs/>
          <w:sz w:val="26"/>
          <w:szCs w:val="26"/>
        </w:rPr>
        <w:t>Employment Opportunity</w:t>
      </w:r>
    </w:p>
    <w:p w:rsidR="00842450" w:rsidRDefault="00DE0A49" w:rsidP="00DE0A49">
      <w:pPr>
        <w:widowControl w:val="0"/>
        <w:tabs>
          <w:tab w:val="left" w:pos="3195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DE0A49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:rsidR="00683E54" w:rsidRPr="00DE0A49" w:rsidRDefault="00DE0A49" w:rsidP="00DE0A49">
      <w:pPr>
        <w:widowControl w:val="0"/>
        <w:tabs>
          <w:tab w:val="left" w:pos="3195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DE0A49">
        <w:rPr>
          <w:rFonts w:asciiTheme="minorHAnsi" w:hAnsiTheme="minorHAnsi" w:cstheme="minorHAnsi"/>
          <w:b/>
          <w:bCs/>
        </w:rPr>
        <w:tab/>
      </w:r>
    </w:p>
    <w:p w:rsidR="00CC5262" w:rsidRDefault="005B0418" w:rsidP="00CC526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J</w:t>
      </w:r>
      <w:r w:rsidR="00DE0A49" w:rsidRPr="00DE0A49">
        <w:rPr>
          <w:rFonts w:asciiTheme="minorHAnsi" w:hAnsiTheme="minorHAnsi" w:cstheme="minorHAnsi"/>
          <w:b/>
          <w:bCs/>
          <w:sz w:val="22"/>
          <w:szCs w:val="22"/>
        </w:rPr>
        <w:t xml:space="preserve">ob Title: </w:t>
      </w:r>
      <w:r w:rsidR="00DE0A49" w:rsidRPr="00DE0A49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8E4322">
        <w:rPr>
          <w:rFonts w:asciiTheme="minorHAnsi" w:hAnsiTheme="minorHAnsi" w:cstheme="minorHAnsi"/>
          <w:bCs/>
          <w:sz w:val="22"/>
          <w:szCs w:val="22"/>
        </w:rPr>
        <w:t>Admissions Coordinator</w:t>
      </w:r>
    </w:p>
    <w:p w:rsidR="00DE0A49" w:rsidRPr="00DE0A49" w:rsidRDefault="00DE0A49" w:rsidP="00CC526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DE0A49">
        <w:rPr>
          <w:rFonts w:asciiTheme="minorHAnsi" w:hAnsiTheme="minorHAnsi" w:cstheme="minorHAnsi"/>
          <w:b/>
          <w:bCs/>
          <w:sz w:val="22"/>
          <w:szCs w:val="22"/>
        </w:rPr>
        <w:t>Reports To:</w:t>
      </w:r>
      <w:r w:rsidRPr="00DE0A49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8E4322">
        <w:rPr>
          <w:rFonts w:asciiTheme="minorHAnsi" w:hAnsiTheme="minorHAnsi" w:cstheme="minorHAnsi"/>
          <w:bCs/>
          <w:sz w:val="22"/>
          <w:szCs w:val="22"/>
        </w:rPr>
        <w:t>Director of Admissions</w:t>
      </w:r>
    </w:p>
    <w:p w:rsidR="00DE0A49" w:rsidRPr="00DE0A49" w:rsidRDefault="00DE0A49" w:rsidP="00DE0A49">
      <w:pPr>
        <w:widowControl w:val="0"/>
        <w:tabs>
          <w:tab w:val="left" w:pos="39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DE0A49">
        <w:rPr>
          <w:rFonts w:asciiTheme="minorHAnsi" w:hAnsiTheme="minorHAnsi" w:cstheme="minorHAnsi"/>
          <w:b/>
          <w:bCs/>
          <w:sz w:val="22"/>
          <w:szCs w:val="22"/>
        </w:rPr>
        <w:t xml:space="preserve">Prepared Date: </w:t>
      </w:r>
      <w:r w:rsidRPr="00DE0A49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8E4322">
        <w:rPr>
          <w:rFonts w:asciiTheme="minorHAnsi" w:hAnsiTheme="minorHAnsi" w:cstheme="minorHAnsi"/>
          <w:bCs/>
          <w:sz w:val="22"/>
          <w:szCs w:val="22"/>
        </w:rPr>
        <w:t>03</w:t>
      </w:r>
      <w:r w:rsidR="00651441">
        <w:rPr>
          <w:rFonts w:asciiTheme="minorHAnsi" w:hAnsiTheme="minorHAnsi" w:cstheme="minorHAnsi"/>
          <w:sz w:val="22"/>
          <w:szCs w:val="22"/>
        </w:rPr>
        <w:t>.201</w:t>
      </w:r>
      <w:r w:rsidR="008E4322">
        <w:rPr>
          <w:rFonts w:asciiTheme="minorHAnsi" w:hAnsiTheme="minorHAnsi" w:cstheme="minorHAnsi"/>
          <w:sz w:val="22"/>
          <w:szCs w:val="22"/>
        </w:rPr>
        <w:t>7</w:t>
      </w:r>
    </w:p>
    <w:p w:rsidR="00DE0A49" w:rsidRPr="00DE0A49" w:rsidRDefault="00DE0A49" w:rsidP="00DE0A49">
      <w:pPr>
        <w:widowControl w:val="0"/>
        <w:tabs>
          <w:tab w:val="left" w:pos="39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DE0A49" w:rsidRPr="0029708D" w:rsidRDefault="00A30201" w:rsidP="0029708D">
      <w:pPr>
        <w:pStyle w:val="Heading1"/>
        <w:ind w:left="0" w:righ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Position Overview</w:t>
      </w:r>
    </w:p>
    <w:p w:rsidR="00341851" w:rsidRDefault="009F78B6" w:rsidP="00584CA1">
      <w:pPr>
        <w:widowControl w:val="0"/>
        <w:tabs>
          <w:tab w:val="left" w:pos="390"/>
        </w:tabs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Open Door Christian Schools</w:t>
      </w:r>
      <w:r w:rsidR="00C40399">
        <w:rPr>
          <w:rFonts w:asciiTheme="minorHAnsi" w:hAnsiTheme="minorHAnsi" w:cstheme="minorHAnsi"/>
          <w:bCs/>
          <w:sz w:val="22"/>
          <w:szCs w:val="22"/>
        </w:rPr>
        <w:t xml:space="preserve"> (ODCS)</w:t>
      </w:r>
      <w:r w:rsidR="00341851">
        <w:rPr>
          <w:rFonts w:asciiTheme="minorHAnsi" w:hAnsiTheme="minorHAnsi" w:cstheme="minorHAnsi"/>
          <w:bCs/>
          <w:sz w:val="22"/>
          <w:szCs w:val="22"/>
        </w:rPr>
        <w:t xml:space="preserve"> is seeking </w:t>
      </w:r>
      <w:r w:rsidR="00CC5262">
        <w:rPr>
          <w:rFonts w:asciiTheme="minorHAnsi" w:hAnsiTheme="minorHAnsi" w:cstheme="minorHAnsi"/>
          <w:bCs/>
          <w:sz w:val="22"/>
          <w:szCs w:val="22"/>
        </w:rPr>
        <w:t xml:space="preserve">a </w:t>
      </w:r>
      <w:r w:rsidR="008E4322">
        <w:rPr>
          <w:rFonts w:asciiTheme="minorHAnsi" w:hAnsiTheme="minorHAnsi" w:cstheme="minorHAnsi"/>
          <w:bCs/>
          <w:sz w:val="22"/>
          <w:szCs w:val="22"/>
        </w:rPr>
        <w:t>part</w:t>
      </w:r>
      <w:r w:rsidR="00341851">
        <w:rPr>
          <w:rFonts w:asciiTheme="minorHAnsi" w:hAnsiTheme="minorHAnsi" w:cstheme="minorHAnsi"/>
          <w:bCs/>
          <w:sz w:val="22"/>
          <w:szCs w:val="22"/>
        </w:rPr>
        <w:t>-time</w:t>
      </w:r>
      <w:r w:rsidR="008E4322">
        <w:rPr>
          <w:rFonts w:asciiTheme="minorHAnsi" w:hAnsiTheme="minorHAnsi" w:cstheme="minorHAnsi"/>
          <w:bCs/>
          <w:sz w:val="22"/>
          <w:szCs w:val="22"/>
        </w:rPr>
        <w:t xml:space="preserve"> Admissions</w:t>
      </w:r>
      <w:r w:rsidR="0034185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E4322">
        <w:rPr>
          <w:rFonts w:asciiTheme="minorHAnsi" w:hAnsiTheme="minorHAnsi" w:cstheme="minorHAnsi"/>
          <w:bCs/>
          <w:sz w:val="22"/>
          <w:szCs w:val="22"/>
        </w:rPr>
        <w:t xml:space="preserve">Coordinator </w:t>
      </w:r>
      <w:r w:rsidR="00117D0A">
        <w:rPr>
          <w:rFonts w:asciiTheme="minorHAnsi" w:hAnsiTheme="minorHAnsi" w:cstheme="minorHAnsi"/>
          <w:bCs/>
          <w:sz w:val="22"/>
          <w:szCs w:val="22"/>
        </w:rPr>
        <w:t xml:space="preserve">for </w:t>
      </w:r>
      <w:r w:rsidR="008E4322">
        <w:rPr>
          <w:rFonts w:asciiTheme="minorHAnsi" w:hAnsiTheme="minorHAnsi" w:cstheme="minorHAnsi"/>
          <w:bCs/>
          <w:sz w:val="22"/>
          <w:szCs w:val="22"/>
        </w:rPr>
        <w:t xml:space="preserve">the 2017-2018 school </w:t>
      </w:r>
      <w:proofErr w:type="gramStart"/>
      <w:r w:rsidR="008E4322">
        <w:rPr>
          <w:rFonts w:asciiTheme="minorHAnsi" w:hAnsiTheme="minorHAnsi" w:cstheme="minorHAnsi"/>
          <w:bCs/>
          <w:sz w:val="22"/>
          <w:szCs w:val="22"/>
        </w:rPr>
        <w:t>year</w:t>
      </w:r>
      <w:proofErr w:type="gramEnd"/>
      <w:r w:rsidR="008E4322">
        <w:rPr>
          <w:rFonts w:asciiTheme="minorHAnsi" w:hAnsiTheme="minorHAnsi" w:cstheme="minorHAnsi"/>
          <w:bCs/>
          <w:sz w:val="22"/>
          <w:szCs w:val="22"/>
        </w:rPr>
        <w:t xml:space="preserve"> (with an earlier start date possible)</w:t>
      </w:r>
      <w:r w:rsidR="00CC526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41851">
        <w:rPr>
          <w:rFonts w:asciiTheme="minorHAnsi" w:hAnsiTheme="minorHAnsi" w:cstheme="minorHAnsi"/>
          <w:bCs/>
          <w:sz w:val="22"/>
          <w:szCs w:val="22"/>
        </w:rPr>
        <w:t>who will be responsible</w:t>
      </w:r>
      <w:r w:rsidR="00AD790E">
        <w:rPr>
          <w:rFonts w:asciiTheme="minorHAnsi" w:hAnsiTheme="minorHAnsi" w:cstheme="minorHAnsi"/>
          <w:bCs/>
          <w:sz w:val="22"/>
          <w:szCs w:val="22"/>
        </w:rPr>
        <w:t xml:space="preserve"> for working </w:t>
      </w:r>
      <w:r w:rsidR="00E54EA2">
        <w:rPr>
          <w:rFonts w:asciiTheme="minorHAnsi" w:hAnsiTheme="minorHAnsi" w:cstheme="minorHAnsi"/>
          <w:bCs/>
          <w:sz w:val="22"/>
          <w:szCs w:val="22"/>
        </w:rPr>
        <w:t xml:space="preserve">directly </w:t>
      </w:r>
      <w:r w:rsidR="00AD790E">
        <w:rPr>
          <w:rFonts w:asciiTheme="minorHAnsi" w:hAnsiTheme="minorHAnsi" w:cstheme="minorHAnsi"/>
          <w:bCs/>
          <w:sz w:val="22"/>
          <w:szCs w:val="22"/>
        </w:rPr>
        <w:t xml:space="preserve">with </w:t>
      </w:r>
      <w:r w:rsidR="008E4322">
        <w:rPr>
          <w:rFonts w:asciiTheme="minorHAnsi" w:hAnsiTheme="minorHAnsi" w:cstheme="minorHAnsi"/>
          <w:bCs/>
          <w:sz w:val="22"/>
          <w:szCs w:val="22"/>
        </w:rPr>
        <w:t>the Director of Admissions</w:t>
      </w:r>
      <w:r w:rsidR="00FB2C72">
        <w:rPr>
          <w:rFonts w:asciiTheme="minorHAnsi" w:hAnsiTheme="minorHAnsi" w:cstheme="minorHAnsi"/>
          <w:bCs/>
          <w:sz w:val="22"/>
          <w:szCs w:val="22"/>
        </w:rPr>
        <w:t xml:space="preserve"> and Communications</w:t>
      </w:r>
      <w:r w:rsidR="008E432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54EA2">
        <w:rPr>
          <w:rFonts w:asciiTheme="minorHAnsi" w:hAnsiTheme="minorHAnsi" w:cstheme="minorHAnsi"/>
          <w:bCs/>
          <w:sz w:val="22"/>
          <w:szCs w:val="22"/>
        </w:rPr>
        <w:t>in overseeing and facilitating the admis</w:t>
      </w:r>
      <w:r w:rsidR="00463079">
        <w:rPr>
          <w:rFonts w:asciiTheme="minorHAnsi" w:hAnsiTheme="minorHAnsi" w:cstheme="minorHAnsi"/>
          <w:bCs/>
          <w:sz w:val="22"/>
          <w:szCs w:val="22"/>
        </w:rPr>
        <w:t>sions and enrollment processes.</w:t>
      </w:r>
    </w:p>
    <w:p w:rsidR="00C40399" w:rsidRPr="00DE0A49" w:rsidRDefault="00C40399" w:rsidP="00584CA1">
      <w:pPr>
        <w:widowControl w:val="0"/>
        <w:tabs>
          <w:tab w:val="left" w:pos="390"/>
        </w:tabs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:rsidR="00117D0A" w:rsidRPr="00117D0A" w:rsidRDefault="00341851" w:rsidP="00341851">
      <w:pPr>
        <w:rPr>
          <w:rFonts w:asciiTheme="minorHAnsi" w:hAnsiTheme="minorHAnsi"/>
          <w:b/>
          <w:sz w:val="22"/>
          <w:szCs w:val="22"/>
          <w:u w:val="single"/>
        </w:rPr>
      </w:pPr>
      <w:r w:rsidRPr="00117D0A">
        <w:rPr>
          <w:rFonts w:asciiTheme="minorHAnsi" w:hAnsiTheme="minorHAnsi"/>
          <w:b/>
          <w:sz w:val="22"/>
          <w:szCs w:val="22"/>
          <w:u w:val="single"/>
        </w:rPr>
        <w:t>Type of Position</w:t>
      </w:r>
    </w:p>
    <w:p w:rsidR="00E54EA2" w:rsidRPr="0015538E" w:rsidRDefault="00117D0A" w:rsidP="00E54EA2">
      <w:pPr>
        <w:rPr>
          <w:rFonts w:asciiTheme="minorHAnsi" w:hAnsiTheme="minorHAnsi"/>
          <w:sz w:val="22"/>
          <w:szCs w:val="22"/>
        </w:rPr>
      </w:pPr>
      <w:r w:rsidRPr="0015538E">
        <w:rPr>
          <w:rFonts w:asciiTheme="minorHAnsi" w:hAnsiTheme="minorHAnsi"/>
          <w:sz w:val="22"/>
          <w:szCs w:val="22"/>
        </w:rPr>
        <w:t xml:space="preserve">The </w:t>
      </w:r>
      <w:r w:rsidR="00E54EA2" w:rsidRPr="0015538E">
        <w:rPr>
          <w:rFonts w:asciiTheme="minorHAnsi" w:hAnsiTheme="minorHAnsi"/>
          <w:sz w:val="22"/>
          <w:szCs w:val="22"/>
        </w:rPr>
        <w:t xml:space="preserve">Admissions Coordinator position is a part-time, </w:t>
      </w:r>
      <w:r w:rsidR="00FB2C72" w:rsidRPr="0015538E">
        <w:rPr>
          <w:rFonts w:asciiTheme="minorHAnsi" w:hAnsiTheme="minorHAnsi"/>
          <w:sz w:val="22"/>
          <w:szCs w:val="22"/>
        </w:rPr>
        <w:t xml:space="preserve">12 month, </w:t>
      </w:r>
      <w:r w:rsidR="00E54EA2" w:rsidRPr="0015538E">
        <w:rPr>
          <w:rFonts w:asciiTheme="minorHAnsi" w:hAnsiTheme="minorHAnsi"/>
          <w:sz w:val="22"/>
          <w:szCs w:val="22"/>
        </w:rPr>
        <w:t xml:space="preserve">nonexempt position </w:t>
      </w:r>
      <w:r w:rsidR="00B6625D" w:rsidRPr="0015538E">
        <w:rPr>
          <w:rFonts w:asciiTheme="minorHAnsi" w:hAnsiTheme="minorHAnsi"/>
          <w:sz w:val="22"/>
          <w:szCs w:val="22"/>
        </w:rPr>
        <w:t>t</w:t>
      </w:r>
      <w:r w:rsidR="00E54EA2" w:rsidRPr="0015538E">
        <w:rPr>
          <w:rFonts w:asciiTheme="minorHAnsi" w:hAnsiTheme="minorHAnsi"/>
          <w:sz w:val="22"/>
          <w:szCs w:val="22"/>
        </w:rPr>
        <w:t xml:space="preserve">hat is paid an hourly rate.  </w:t>
      </w:r>
      <w:r w:rsidR="00463079" w:rsidRPr="0015538E">
        <w:rPr>
          <w:rFonts w:asciiTheme="minorHAnsi" w:hAnsiTheme="minorHAnsi"/>
          <w:sz w:val="22"/>
          <w:szCs w:val="22"/>
        </w:rPr>
        <w:t>While</w:t>
      </w:r>
      <w:r w:rsidR="00B6625D" w:rsidRPr="0015538E">
        <w:rPr>
          <w:rFonts w:asciiTheme="minorHAnsi" w:hAnsiTheme="minorHAnsi"/>
          <w:sz w:val="22"/>
          <w:szCs w:val="22"/>
        </w:rPr>
        <w:t xml:space="preserve"> actual hours per week will somewhat vary, the position is an average of approximately 28 hours per week.</w:t>
      </w:r>
    </w:p>
    <w:p w:rsidR="00E54EA2" w:rsidRPr="00514EAC" w:rsidRDefault="00E54EA2" w:rsidP="00E54EA2">
      <w:pPr>
        <w:rPr>
          <w:rFonts w:asciiTheme="minorHAnsi" w:hAnsiTheme="minorHAnsi"/>
        </w:rPr>
      </w:pPr>
    </w:p>
    <w:p w:rsidR="00E54EA2" w:rsidRDefault="00E54EA2" w:rsidP="00E54EA2">
      <w:pPr>
        <w:pStyle w:val="Normal1"/>
      </w:pPr>
      <w:r>
        <w:rPr>
          <w:rFonts w:ascii="Calibri" w:eastAsia="Calibri" w:hAnsi="Calibri" w:cs="Calibri"/>
          <w:b/>
          <w:sz w:val="22"/>
          <w:szCs w:val="22"/>
          <w:u w:val="single"/>
        </w:rPr>
        <w:t>Required Spiritual Qualities</w:t>
      </w:r>
    </w:p>
    <w:p w:rsidR="00E54EA2" w:rsidRDefault="00E54EA2" w:rsidP="00E54EA2">
      <w:pPr>
        <w:pStyle w:val="Normal1"/>
        <w:numPr>
          <w:ilvl w:val="0"/>
          <w:numId w:val="10"/>
        </w:numPr>
        <w:ind w:hanging="360"/>
        <w:contextualSpacing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Has received and acknowledges Jesus Christ as his/her personal Lord and Savior.</w:t>
      </w:r>
    </w:p>
    <w:p w:rsidR="00E54EA2" w:rsidRDefault="00E54EA2" w:rsidP="00E54EA2">
      <w:pPr>
        <w:pStyle w:val="Normal1"/>
        <w:numPr>
          <w:ilvl w:val="0"/>
          <w:numId w:val="10"/>
        </w:numPr>
        <w:ind w:hanging="360"/>
        <w:contextualSpacing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Seeks to live a life as His disciple.</w:t>
      </w:r>
    </w:p>
    <w:p w:rsidR="00E54EA2" w:rsidRDefault="00E54EA2" w:rsidP="00E54EA2">
      <w:pPr>
        <w:pStyle w:val="Normal1"/>
        <w:numPr>
          <w:ilvl w:val="0"/>
          <w:numId w:val="10"/>
        </w:numPr>
        <w:ind w:hanging="360"/>
        <w:contextualSpacing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Stands as a positive Christian role model for students, staff and our larger community.</w:t>
      </w:r>
    </w:p>
    <w:p w:rsidR="00E54EA2" w:rsidRDefault="00E54EA2" w:rsidP="00E54EA2">
      <w:pPr>
        <w:pStyle w:val="Normal1"/>
        <w:numPr>
          <w:ilvl w:val="0"/>
          <w:numId w:val="10"/>
        </w:numPr>
        <w:ind w:hanging="360"/>
        <w:contextualSpacing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Regularly attends church with a congregation that has a statement of faith consistent with the School’s statement of faith.</w:t>
      </w:r>
    </w:p>
    <w:p w:rsidR="00E54EA2" w:rsidRDefault="00E54EA2" w:rsidP="00E54EA2">
      <w:pPr>
        <w:pStyle w:val="Normal1"/>
        <w:numPr>
          <w:ilvl w:val="0"/>
          <w:numId w:val="10"/>
        </w:numPr>
        <w:ind w:hanging="360"/>
        <w:contextualSpacing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Demonstrates by example the importance of the Scriptures in the daily life of a believer.</w:t>
      </w:r>
    </w:p>
    <w:p w:rsidR="00E54EA2" w:rsidRDefault="00E54EA2" w:rsidP="00E54EA2">
      <w:pPr>
        <w:pStyle w:val="Normal1"/>
        <w:numPr>
          <w:ilvl w:val="0"/>
          <w:numId w:val="10"/>
        </w:numPr>
        <w:ind w:hanging="360"/>
        <w:contextualSpacing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Agrees and supports the ODCS Statement of Faith and Employee Lifestyle Statement.</w:t>
      </w:r>
    </w:p>
    <w:p w:rsidR="00341851" w:rsidRPr="00CB02A0" w:rsidRDefault="00341851" w:rsidP="00341851">
      <w:pPr>
        <w:rPr>
          <w:sz w:val="21"/>
          <w:szCs w:val="21"/>
        </w:rPr>
      </w:pPr>
    </w:p>
    <w:p w:rsidR="00117D0A" w:rsidRPr="00683E54" w:rsidRDefault="00117D0A" w:rsidP="00117D0A">
      <w:pPr>
        <w:rPr>
          <w:rFonts w:asciiTheme="minorHAnsi" w:hAnsiTheme="minorHAnsi"/>
          <w:b/>
          <w:sz w:val="22"/>
          <w:szCs w:val="22"/>
          <w:u w:val="single"/>
        </w:rPr>
      </w:pPr>
      <w:r w:rsidRPr="00683E54">
        <w:rPr>
          <w:rFonts w:asciiTheme="minorHAnsi" w:hAnsiTheme="minorHAnsi"/>
          <w:b/>
          <w:sz w:val="22"/>
          <w:szCs w:val="22"/>
          <w:u w:val="single"/>
        </w:rPr>
        <w:t>Required Professional Qualities</w:t>
      </w:r>
    </w:p>
    <w:p w:rsidR="00117D0A" w:rsidRDefault="00117D0A" w:rsidP="00117D0A">
      <w:pPr>
        <w:pStyle w:val="ListParagraph"/>
        <w:numPr>
          <w:ilvl w:val="0"/>
          <w:numId w:val="7"/>
        </w:numPr>
        <w:contextualSpacing/>
        <w:rPr>
          <w:rFonts w:asciiTheme="minorHAnsi" w:hAnsiTheme="minorHAnsi"/>
          <w:sz w:val="22"/>
          <w:szCs w:val="22"/>
        </w:rPr>
      </w:pPr>
      <w:r w:rsidRPr="0019695E">
        <w:rPr>
          <w:rFonts w:asciiTheme="minorHAnsi" w:hAnsiTheme="minorHAnsi"/>
          <w:sz w:val="22"/>
          <w:szCs w:val="22"/>
        </w:rPr>
        <w:t>Holds, at a minimum, a</w:t>
      </w:r>
      <w:r w:rsidR="0015538E">
        <w:rPr>
          <w:rFonts w:asciiTheme="minorHAnsi" w:hAnsiTheme="minorHAnsi"/>
          <w:sz w:val="22"/>
          <w:szCs w:val="22"/>
        </w:rPr>
        <w:t>n Associate</w:t>
      </w:r>
      <w:r w:rsidR="00B6625D">
        <w:rPr>
          <w:rFonts w:asciiTheme="minorHAnsi" w:hAnsiTheme="minorHAnsi"/>
          <w:sz w:val="22"/>
          <w:szCs w:val="22"/>
        </w:rPr>
        <w:t xml:space="preserve"> degree.</w:t>
      </w:r>
    </w:p>
    <w:p w:rsidR="00B6625D" w:rsidRPr="0019695E" w:rsidRDefault="00B6625D" w:rsidP="00117D0A">
      <w:pPr>
        <w:pStyle w:val="ListParagraph"/>
        <w:numPr>
          <w:ilvl w:val="0"/>
          <w:numId w:val="7"/>
        </w:numPr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Has prior experience working in an admissions role (preferred, but  not required).</w:t>
      </w:r>
    </w:p>
    <w:p w:rsidR="00117D0A" w:rsidRPr="0019695E" w:rsidRDefault="00117D0A" w:rsidP="00117D0A">
      <w:pPr>
        <w:pStyle w:val="ListParagraph"/>
        <w:numPr>
          <w:ilvl w:val="0"/>
          <w:numId w:val="7"/>
        </w:numPr>
        <w:contextualSpacing/>
        <w:rPr>
          <w:rFonts w:asciiTheme="minorHAnsi" w:hAnsiTheme="minorHAnsi"/>
          <w:sz w:val="22"/>
          <w:szCs w:val="22"/>
        </w:rPr>
      </w:pPr>
      <w:r w:rsidRPr="0019695E">
        <w:rPr>
          <w:rFonts w:asciiTheme="minorHAnsi" w:hAnsiTheme="minorHAnsi"/>
          <w:sz w:val="22"/>
          <w:szCs w:val="22"/>
        </w:rPr>
        <w:t>Demonstrates a reasonable level of co</w:t>
      </w:r>
      <w:bookmarkStart w:id="0" w:name="_GoBack"/>
      <w:bookmarkEnd w:id="0"/>
      <w:r w:rsidRPr="0019695E">
        <w:rPr>
          <w:rFonts w:asciiTheme="minorHAnsi" w:hAnsiTheme="minorHAnsi"/>
          <w:sz w:val="22"/>
          <w:szCs w:val="22"/>
        </w:rPr>
        <w:t>mputer</w:t>
      </w:r>
      <w:r w:rsidR="001E1273">
        <w:rPr>
          <w:rFonts w:asciiTheme="minorHAnsi" w:hAnsiTheme="minorHAnsi"/>
          <w:sz w:val="22"/>
          <w:szCs w:val="22"/>
        </w:rPr>
        <w:t>/software</w:t>
      </w:r>
      <w:r w:rsidRPr="0019695E">
        <w:rPr>
          <w:rFonts w:asciiTheme="minorHAnsi" w:hAnsiTheme="minorHAnsi"/>
          <w:sz w:val="22"/>
          <w:szCs w:val="22"/>
        </w:rPr>
        <w:t xml:space="preserve"> literacy</w:t>
      </w:r>
      <w:r w:rsidR="00B6625D">
        <w:rPr>
          <w:rFonts w:asciiTheme="minorHAnsi" w:hAnsiTheme="minorHAnsi"/>
          <w:sz w:val="22"/>
          <w:szCs w:val="22"/>
        </w:rPr>
        <w:t xml:space="preserve"> to meet the demands of the position</w:t>
      </w:r>
      <w:r w:rsidRPr="0019695E">
        <w:rPr>
          <w:rFonts w:asciiTheme="minorHAnsi" w:hAnsiTheme="minorHAnsi"/>
          <w:sz w:val="22"/>
          <w:szCs w:val="22"/>
        </w:rPr>
        <w:t>.</w:t>
      </w:r>
    </w:p>
    <w:p w:rsidR="00B6625D" w:rsidRDefault="00B6625D" w:rsidP="00B6625D">
      <w:pPr>
        <w:pStyle w:val="ListParagraph"/>
        <w:numPr>
          <w:ilvl w:val="0"/>
          <w:numId w:val="7"/>
        </w:numPr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Is organized and able to multi-task.</w:t>
      </w:r>
    </w:p>
    <w:p w:rsidR="00B6625D" w:rsidRDefault="00B6625D" w:rsidP="00B6625D">
      <w:pPr>
        <w:pStyle w:val="ListParagraph"/>
        <w:numPr>
          <w:ilvl w:val="0"/>
          <w:numId w:val="7"/>
        </w:numPr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Is highly motivated and can work independently with minimal supervision. </w:t>
      </w:r>
    </w:p>
    <w:p w:rsidR="00B6625D" w:rsidRDefault="00B6625D" w:rsidP="00B6625D">
      <w:pPr>
        <w:pStyle w:val="ListParagraph"/>
        <w:numPr>
          <w:ilvl w:val="0"/>
          <w:numId w:val="7"/>
        </w:numPr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Possesses good verbal and written communication skills.</w:t>
      </w:r>
    </w:p>
    <w:p w:rsidR="00B6625D" w:rsidRPr="0019695E" w:rsidRDefault="00B6625D" w:rsidP="00B6625D">
      <w:pPr>
        <w:pStyle w:val="ListParagraph"/>
        <w:numPr>
          <w:ilvl w:val="0"/>
          <w:numId w:val="7"/>
        </w:numPr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Maintains confidentiality of sensitive information.</w:t>
      </w:r>
    </w:p>
    <w:p w:rsidR="00117D0A" w:rsidRPr="0019695E" w:rsidRDefault="00117D0A" w:rsidP="00117D0A">
      <w:pPr>
        <w:pStyle w:val="ListParagraph"/>
        <w:numPr>
          <w:ilvl w:val="0"/>
          <w:numId w:val="7"/>
        </w:numPr>
        <w:contextualSpacing/>
        <w:rPr>
          <w:rFonts w:asciiTheme="minorHAnsi" w:hAnsiTheme="minorHAnsi"/>
          <w:sz w:val="22"/>
          <w:szCs w:val="22"/>
        </w:rPr>
      </w:pPr>
      <w:r w:rsidRPr="0019695E">
        <w:rPr>
          <w:rFonts w:asciiTheme="minorHAnsi" w:hAnsiTheme="minorHAnsi"/>
          <w:sz w:val="22"/>
          <w:szCs w:val="22"/>
        </w:rPr>
        <w:t>Promotes a positive attitude about the School and its employees and students.</w:t>
      </w:r>
    </w:p>
    <w:p w:rsidR="00117D0A" w:rsidRPr="0019695E" w:rsidRDefault="00117D0A" w:rsidP="00117D0A">
      <w:pPr>
        <w:pStyle w:val="ListParagraph"/>
        <w:numPr>
          <w:ilvl w:val="0"/>
          <w:numId w:val="7"/>
        </w:numPr>
        <w:contextualSpacing/>
        <w:rPr>
          <w:rFonts w:asciiTheme="minorHAnsi" w:hAnsiTheme="minorHAnsi"/>
          <w:sz w:val="22"/>
          <w:szCs w:val="22"/>
        </w:rPr>
      </w:pPr>
      <w:r w:rsidRPr="0019695E">
        <w:rPr>
          <w:rFonts w:asciiTheme="minorHAnsi" w:hAnsiTheme="minorHAnsi"/>
          <w:sz w:val="22"/>
          <w:szCs w:val="22"/>
        </w:rPr>
        <w:t>Agrees to abide by School policies and procedures.</w:t>
      </w:r>
    </w:p>
    <w:p w:rsidR="00117D0A" w:rsidRDefault="00117D0A" w:rsidP="00117D0A">
      <w:pPr>
        <w:pStyle w:val="ListParagraph"/>
        <w:numPr>
          <w:ilvl w:val="0"/>
          <w:numId w:val="7"/>
        </w:numPr>
        <w:contextualSpacing/>
        <w:rPr>
          <w:rFonts w:asciiTheme="minorHAnsi" w:hAnsiTheme="minorHAnsi"/>
          <w:sz w:val="22"/>
          <w:szCs w:val="22"/>
        </w:rPr>
      </w:pPr>
      <w:r w:rsidRPr="0019695E">
        <w:rPr>
          <w:rFonts w:asciiTheme="minorHAnsi" w:hAnsiTheme="minorHAnsi"/>
          <w:sz w:val="22"/>
          <w:szCs w:val="22"/>
        </w:rPr>
        <w:t>Commits to excellence, efficiency,</w:t>
      </w:r>
      <w:r w:rsidR="005A37AC">
        <w:rPr>
          <w:rFonts w:asciiTheme="minorHAnsi" w:hAnsiTheme="minorHAnsi"/>
          <w:sz w:val="22"/>
          <w:szCs w:val="22"/>
        </w:rPr>
        <w:t xml:space="preserve"> </w:t>
      </w:r>
      <w:r w:rsidRPr="0019695E">
        <w:rPr>
          <w:rFonts w:asciiTheme="minorHAnsi" w:hAnsiTheme="minorHAnsi"/>
          <w:sz w:val="22"/>
          <w:szCs w:val="22"/>
        </w:rPr>
        <w:t>customer service</w:t>
      </w:r>
      <w:r w:rsidR="0019695E">
        <w:rPr>
          <w:rFonts w:asciiTheme="minorHAnsi" w:hAnsiTheme="minorHAnsi"/>
          <w:sz w:val="22"/>
          <w:szCs w:val="22"/>
        </w:rPr>
        <w:t xml:space="preserve"> and the School’s shared values</w:t>
      </w:r>
      <w:r w:rsidRPr="0019695E">
        <w:rPr>
          <w:rFonts w:asciiTheme="minorHAnsi" w:hAnsiTheme="minorHAnsi"/>
          <w:sz w:val="22"/>
          <w:szCs w:val="22"/>
        </w:rPr>
        <w:t>.</w:t>
      </w:r>
    </w:p>
    <w:p w:rsidR="00683E54" w:rsidRPr="00683E54" w:rsidRDefault="00683E54" w:rsidP="00683E54">
      <w:pPr>
        <w:contextualSpacing/>
        <w:rPr>
          <w:rFonts w:asciiTheme="minorHAnsi" w:hAnsiTheme="minorHAnsi"/>
          <w:sz w:val="22"/>
          <w:szCs w:val="22"/>
        </w:rPr>
      </w:pPr>
    </w:p>
    <w:p w:rsidR="00117D0A" w:rsidRPr="00463079" w:rsidRDefault="00117D0A" w:rsidP="00117D0A">
      <w:pPr>
        <w:rPr>
          <w:rFonts w:asciiTheme="minorHAnsi" w:hAnsiTheme="minorHAnsi"/>
          <w:b/>
          <w:sz w:val="22"/>
          <w:szCs w:val="22"/>
          <w:u w:val="single"/>
        </w:rPr>
      </w:pPr>
      <w:r w:rsidRPr="00463079">
        <w:rPr>
          <w:rFonts w:asciiTheme="minorHAnsi" w:hAnsiTheme="minorHAnsi"/>
          <w:b/>
          <w:sz w:val="22"/>
          <w:szCs w:val="22"/>
          <w:u w:val="single"/>
        </w:rPr>
        <w:t>Essential Job Functions</w:t>
      </w:r>
    </w:p>
    <w:p w:rsidR="00A731C1" w:rsidRPr="00A731C1" w:rsidRDefault="00463079" w:rsidP="00117D0A">
      <w:pPr>
        <w:pStyle w:val="ListParagraph"/>
        <w:numPr>
          <w:ilvl w:val="0"/>
          <w:numId w:val="8"/>
        </w:numPr>
        <w:contextualSpacing/>
        <w:rPr>
          <w:rFonts w:asciiTheme="minorHAnsi" w:hAnsiTheme="minorHAnsi"/>
          <w:b/>
          <w:sz w:val="22"/>
          <w:szCs w:val="22"/>
        </w:rPr>
      </w:pPr>
      <w:r w:rsidRPr="00B96A97">
        <w:rPr>
          <w:rFonts w:asciiTheme="minorHAnsi" w:hAnsiTheme="minorHAnsi"/>
          <w:b/>
          <w:i/>
          <w:sz w:val="22"/>
          <w:szCs w:val="22"/>
        </w:rPr>
        <w:t>Inquiry management</w:t>
      </w:r>
      <w:r w:rsidRPr="00A731C1">
        <w:rPr>
          <w:rFonts w:asciiTheme="minorHAnsi" w:hAnsiTheme="minorHAnsi"/>
          <w:i/>
          <w:sz w:val="22"/>
          <w:szCs w:val="22"/>
        </w:rPr>
        <w:t xml:space="preserve"> </w:t>
      </w:r>
      <w:r w:rsidRPr="00A731C1">
        <w:rPr>
          <w:rFonts w:asciiTheme="minorHAnsi" w:hAnsiTheme="minorHAnsi"/>
          <w:sz w:val="22"/>
          <w:szCs w:val="22"/>
        </w:rPr>
        <w:t xml:space="preserve">– </w:t>
      </w:r>
      <w:r>
        <w:rPr>
          <w:rFonts w:asciiTheme="minorHAnsi" w:hAnsiTheme="minorHAnsi"/>
          <w:sz w:val="22"/>
          <w:szCs w:val="22"/>
        </w:rPr>
        <w:t>Meets and tours inquiring families and answers questions whether in person or on the phone</w:t>
      </w:r>
      <w:r w:rsidR="00A731C1">
        <w:rPr>
          <w:rFonts w:asciiTheme="minorHAnsi" w:hAnsiTheme="minorHAnsi"/>
          <w:sz w:val="22"/>
          <w:szCs w:val="22"/>
        </w:rPr>
        <w:t xml:space="preserve">. Fills out </w:t>
      </w:r>
      <w:r>
        <w:rPr>
          <w:rFonts w:asciiTheme="minorHAnsi" w:hAnsiTheme="minorHAnsi"/>
          <w:sz w:val="22"/>
          <w:szCs w:val="22"/>
        </w:rPr>
        <w:t xml:space="preserve">paperwork </w:t>
      </w:r>
      <w:r w:rsidR="00A731C1">
        <w:rPr>
          <w:rFonts w:asciiTheme="minorHAnsi" w:hAnsiTheme="minorHAnsi"/>
          <w:sz w:val="22"/>
          <w:szCs w:val="22"/>
        </w:rPr>
        <w:t xml:space="preserve">for </w:t>
      </w:r>
      <w:r>
        <w:rPr>
          <w:rFonts w:asciiTheme="minorHAnsi" w:hAnsiTheme="minorHAnsi"/>
          <w:sz w:val="22"/>
          <w:szCs w:val="22"/>
        </w:rPr>
        <w:t>student shadow</w:t>
      </w:r>
      <w:r w:rsidR="00A731C1">
        <w:rPr>
          <w:rFonts w:asciiTheme="minorHAnsi" w:hAnsiTheme="minorHAnsi"/>
          <w:sz w:val="22"/>
          <w:szCs w:val="22"/>
        </w:rPr>
        <w:t xml:space="preserve"> days. Enters new inquiring families into database.</w:t>
      </w:r>
    </w:p>
    <w:p w:rsidR="00A731C1" w:rsidRPr="00A731C1" w:rsidRDefault="00A731C1" w:rsidP="00117D0A">
      <w:pPr>
        <w:pStyle w:val="ListParagraph"/>
        <w:numPr>
          <w:ilvl w:val="0"/>
          <w:numId w:val="8"/>
        </w:numPr>
        <w:contextualSpacing/>
        <w:rPr>
          <w:rFonts w:asciiTheme="minorHAnsi" w:hAnsiTheme="minorHAnsi"/>
          <w:b/>
          <w:sz w:val="22"/>
          <w:szCs w:val="22"/>
        </w:rPr>
      </w:pPr>
      <w:r w:rsidRPr="00B96A97">
        <w:rPr>
          <w:rFonts w:asciiTheme="minorHAnsi" w:hAnsiTheme="minorHAnsi"/>
          <w:b/>
          <w:i/>
          <w:sz w:val="22"/>
          <w:szCs w:val="22"/>
        </w:rPr>
        <w:lastRenderedPageBreak/>
        <w:t>Admissions Follow-up</w:t>
      </w:r>
      <w:r>
        <w:rPr>
          <w:rFonts w:asciiTheme="minorHAnsi" w:hAnsiTheme="minorHAnsi"/>
          <w:i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– Supports the Director of Admissions </w:t>
      </w:r>
      <w:r w:rsidR="00FB2C72">
        <w:rPr>
          <w:rFonts w:asciiTheme="minorHAnsi" w:hAnsiTheme="minorHAnsi"/>
          <w:sz w:val="22"/>
          <w:szCs w:val="22"/>
        </w:rPr>
        <w:t xml:space="preserve">and Communication </w:t>
      </w:r>
      <w:r>
        <w:rPr>
          <w:rFonts w:asciiTheme="minorHAnsi" w:hAnsiTheme="minorHAnsi"/>
          <w:sz w:val="22"/>
          <w:szCs w:val="22"/>
        </w:rPr>
        <w:t>as needed (i.e. follows-up with prospects and tracks status in admissions database).</w:t>
      </w:r>
    </w:p>
    <w:p w:rsidR="00680F39" w:rsidRPr="00A731C1" w:rsidRDefault="00A731C1" w:rsidP="00117D0A">
      <w:pPr>
        <w:pStyle w:val="ListParagraph"/>
        <w:numPr>
          <w:ilvl w:val="0"/>
          <w:numId w:val="8"/>
        </w:numPr>
        <w:contextualSpacing/>
        <w:rPr>
          <w:rFonts w:asciiTheme="minorHAnsi" w:hAnsiTheme="minorHAnsi"/>
          <w:b/>
          <w:sz w:val="22"/>
          <w:szCs w:val="22"/>
        </w:rPr>
      </w:pPr>
      <w:r w:rsidRPr="00B96A97">
        <w:rPr>
          <w:rFonts w:asciiTheme="minorHAnsi" w:hAnsiTheme="minorHAnsi"/>
          <w:b/>
          <w:i/>
          <w:sz w:val="22"/>
          <w:szCs w:val="22"/>
        </w:rPr>
        <w:t>Admissions Database</w:t>
      </w:r>
      <w:r>
        <w:rPr>
          <w:rFonts w:asciiTheme="minorHAnsi" w:hAnsiTheme="minorHAnsi"/>
          <w:i/>
          <w:sz w:val="22"/>
          <w:szCs w:val="22"/>
        </w:rPr>
        <w:t xml:space="preserve"> – </w:t>
      </w:r>
      <w:r w:rsidR="00D459AB">
        <w:rPr>
          <w:rFonts w:asciiTheme="minorHAnsi" w:hAnsiTheme="minorHAnsi"/>
          <w:sz w:val="22"/>
          <w:szCs w:val="22"/>
        </w:rPr>
        <w:t>M</w:t>
      </w:r>
      <w:r>
        <w:rPr>
          <w:rFonts w:asciiTheme="minorHAnsi" w:hAnsiTheme="minorHAnsi"/>
          <w:sz w:val="22"/>
          <w:szCs w:val="22"/>
        </w:rPr>
        <w:t>aintains current and accurate records.</w:t>
      </w:r>
    </w:p>
    <w:p w:rsidR="00A731C1" w:rsidRPr="00A731C1" w:rsidRDefault="00A731C1" w:rsidP="00117D0A">
      <w:pPr>
        <w:pStyle w:val="ListParagraph"/>
        <w:numPr>
          <w:ilvl w:val="0"/>
          <w:numId w:val="8"/>
        </w:numPr>
        <w:contextualSpacing/>
        <w:rPr>
          <w:rFonts w:asciiTheme="minorHAnsi" w:hAnsiTheme="minorHAnsi"/>
          <w:b/>
          <w:sz w:val="22"/>
          <w:szCs w:val="22"/>
        </w:rPr>
      </w:pPr>
      <w:r w:rsidRPr="00B96A97">
        <w:rPr>
          <w:rFonts w:asciiTheme="minorHAnsi" w:hAnsiTheme="minorHAnsi"/>
          <w:b/>
          <w:i/>
          <w:sz w:val="22"/>
          <w:szCs w:val="22"/>
        </w:rPr>
        <w:t xml:space="preserve">Applications </w:t>
      </w:r>
      <w:r>
        <w:rPr>
          <w:rFonts w:asciiTheme="minorHAnsi" w:hAnsiTheme="minorHAnsi"/>
          <w:i/>
          <w:sz w:val="22"/>
          <w:szCs w:val="22"/>
        </w:rPr>
        <w:t>–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Receives and processes applications through completion.</w:t>
      </w:r>
    </w:p>
    <w:p w:rsidR="00A731C1" w:rsidRPr="00A731C1" w:rsidRDefault="00A731C1" w:rsidP="00117D0A">
      <w:pPr>
        <w:pStyle w:val="ListParagraph"/>
        <w:numPr>
          <w:ilvl w:val="0"/>
          <w:numId w:val="8"/>
        </w:numPr>
        <w:contextualSpacing/>
        <w:rPr>
          <w:rFonts w:asciiTheme="minorHAnsi" w:hAnsiTheme="minorHAnsi"/>
          <w:b/>
          <w:sz w:val="22"/>
          <w:szCs w:val="22"/>
        </w:rPr>
      </w:pPr>
      <w:r w:rsidRPr="00B96A97">
        <w:rPr>
          <w:rFonts w:asciiTheme="minorHAnsi" w:hAnsiTheme="minorHAnsi"/>
          <w:b/>
          <w:i/>
          <w:sz w:val="22"/>
          <w:szCs w:val="22"/>
        </w:rPr>
        <w:t>Acceptance</w:t>
      </w:r>
      <w:r>
        <w:rPr>
          <w:rFonts w:asciiTheme="minorHAnsi" w:hAnsiTheme="minorHAnsi"/>
          <w:i/>
          <w:sz w:val="22"/>
          <w:szCs w:val="22"/>
        </w:rPr>
        <w:t xml:space="preserve"> –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Facilitates acceptances.</w:t>
      </w:r>
    </w:p>
    <w:p w:rsidR="00A731C1" w:rsidRPr="00A731C1" w:rsidRDefault="00A731C1" w:rsidP="00117D0A">
      <w:pPr>
        <w:pStyle w:val="ListParagraph"/>
        <w:numPr>
          <w:ilvl w:val="0"/>
          <w:numId w:val="8"/>
        </w:numPr>
        <w:contextualSpacing/>
        <w:rPr>
          <w:rFonts w:asciiTheme="minorHAnsi" w:hAnsiTheme="minorHAnsi"/>
          <w:b/>
          <w:sz w:val="22"/>
          <w:szCs w:val="22"/>
        </w:rPr>
      </w:pPr>
      <w:r w:rsidRPr="00B96A97">
        <w:rPr>
          <w:rFonts w:asciiTheme="minorHAnsi" w:hAnsiTheme="minorHAnsi"/>
          <w:b/>
          <w:i/>
          <w:sz w:val="22"/>
          <w:szCs w:val="22"/>
        </w:rPr>
        <w:t>Re-enrollment</w:t>
      </w:r>
      <w:r>
        <w:rPr>
          <w:rFonts w:asciiTheme="minorHAnsi" w:hAnsiTheme="minorHAnsi"/>
          <w:i/>
          <w:sz w:val="22"/>
          <w:szCs w:val="22"/>
        </w:rPr>
        <w:t xml:space="preserve"> – </w:t>
      </w:r>
      <w:r>
        <w:rPr>
          <w:rFonts w:asciiTheme="minorHAnsi" w:hAnsiTheme="minorHAnsi"/>
          <w:sz w:val="22"/>
          <w:szCs w:val="22"/>
        </w:rPr>
        <w:t>Works with Director of Admissions</w:t>
      </w:r>
      <w:r w:rsidR="00FB2C72">
        <w:rPr>
          <w:rFonts w:asciiTheme="minorHAnsi" w:hAnsiTheme="minorHAnsi"/>
          <w:sz w:val="22"/>
          <w:szCs w:val="22"/>
        </w:rPr>
        <w:t xml:space="preserve"> and Communications</w:t>
      </w:r>
      <w:r>
        <w:rPr>
          <w:rFonts w:asciiTheme="minorHAnsi" w:hAnsiTheme="minorHAnsi"/>
          <w:sz w:val="22"/>
          <w:szCs w:val="22"/>
        </w:rPr>
        <w:t xml:space="preserve"> and Business Office to coordinate re-enrollment and process online re-enrollment packets.</w:t>
      </w:r>
    </w:p>
    <w:p w:rsidR="00A731C1" w:rsidRPr="00897164" w:rsidRDefault="00A731C1" w:rsidP="00117D0A">
      <w:pPr>
        <w:pStyle w:val="ListParagraph"/>
        <w:numPr>
          <w:ilvl w:val="0"/>
          <w:numId w:val="8"/>
        </w:numPr>
        <w:contextualSpacing/>
        <w:rPr>
          <w:rFonts w:asciiTheme="minorHAnsi" w:hAnsiTheme="minorHAnsi"/>
          <w:b/>
          <w:sz w:val="22"/>
          <w:szCs w:val="22"/>
        </w:rPr>
      </w:pPr>
      <w:r w:rsidRPr="00B96A97">
        <w:rPr>
          <w:rFonts w:asciiTheme="minorHAnsi" w:hAnsiTheme="minorHAnsi"/>
          <w:b/>
          <w:i/>
          <w:sz w:val="22"/>
          <w:szCs w:val="22"/>
        </w:rPr>
        <w:t>Open Houses</w:t>
      </w:r>
      <w:r>
        <w:rPr>
          <w:rFonts w:asciiTheme="minorHAnsi" w:hAnsiTheme="minorHAnsi"/>
          <w:i/>
          <w:sz w:val="22"/>
          <w:szCs w:val="22"/>
        </w:rPr>
        <w:t xml:space="preserve"> </w:t>
      </w:r>
      <w:r w:rsidR="00897164">
        <w:rPr>
          <w:rFonts w:asciiTheme="minorHAnsi" w:hAnsiTheme="minorHAnsi"/>
          <w:i/>
          <w:sz w:val="22"/>
          <w:szCs w:val="22"/>
        </w:rPr>
        <w:t>–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="00897164">
        <w:rPr>
          <w:rFonts w:asciiTheme="minorHAnsi" w:hAnsiTheme="minorHAnsi"/>
          <w:sz w:val="22"/>
          <w:szCs w:val="22"/>
        </w:rPr>
        <w:t>Coordinates all aspects of Open House events including setup/cleanup and coordination of tour guides, hostess and student ambassadors.</w:t>
      </w:r>
    </w:p>
    <w:p w:rsidR="00897164" w:rsidRPr="00897164" w:rsidRDefault="00897164" w:rsidP="00117D0A">
      <w:pPr>
        <w:pStyle w:val="ListParagraph"/>
        <w:numPr>
          <w:ilvl w:val="0"/>
          <w:numId w:val="8"/>
        </w:numPr>
        <w:contextualSpacing/>
        <w:rPr>
          <w:rFonts w:asciiTheme="minorHAnsi" w:hAnsiTheme="minorHAnsi"/>
          <w:b/>
          <w:sz w:val="22"/>
          <w:szCs w:val="22"/>
        </w:rPr>
      </w:pPr>
      <w:r w:rsidRPr="00B96A97">
        <w:rPr>
          <w:rFonts w:asciiTheme="minorHAnsi" w:hAnsiTheme="minorHAnsi"/>
          <w:b/>
          <w:i/>
          <w:sz w:val="22"/>
          <w:szCs w:val="22"/>
        </w:rPr>
        <w:t>Student Ambassadors</w:t>
      </w:r>
      <w:r>
        <w:rPr>
          <w:rFonts w:asciiTheme="minorHAnsi" w:hAnsiTheme="minorHAnsi"/>
          <w:sz w:val="22"/>
          <w:szCs w:val="22"/>
        </w:rPr>
        <w:t xml:space="preserve"> – Recruits and trains student candidates that represent ODCS to prospective families during various events.</w:t>
      </w:r>
    </w:p>
    <w:p w:rsidR="00897164" w:rsidRPr="006F63CE" w:rsidRDefault="00897164" w:rsidP="00117D0A">
      <w:pPr>
        <w:pStyle w:val="ListParagraph"/>
        <w:numPr>
          <w:ilvl w:val="0"/>
          <w:numId w:val="8"/>
        </w:numPr>
        <w:contextualSpacing/>
        <w:rPr>
          <w:rFonts w:asciiTheme="minorHAnsi" w:hAnsiTheme="minorHAnsi"/>
          <w:b/>
          <w:sz w:val="22"/>
          <w:szCs w:val="22"/>
        </w:rPr>
      </w:pPr>
      <w:r w:rsidRPr="00B96A97">
        <w:rPr>
          <w:rFonts w:asciiTheme="minorHAnsi" w:hAnsiTheme="minorHAnsi"/>
          <w:b/>
          <w:i/>
          <w:sz w:val="22"/>
          <w:szCs w:val="22"/>
        </w:rPr>
        <w:t>Shadow Day</w:t>
      </w:r>
      <w:r w:rsidR="006F63CE" w:rsidRPr="00B96A97">
        <w:rPr>
          <w:rFonts w:asciiTheme="minorHAnsi" w:hAnsiTheme="minorHAnsi"/>
          <w:b/>
          <w:i/>
          <w:sz w:val="22"/>
          <w:szCs w:val="22"/>
        </w:rPr>
        <w:t>s</w:t>
      </w:r>
      <w:r w:rsidR="006F63CE">
        <w:rPr>
          <w:rFonts w:asciiTheme="minorHAnsi" w:hAnsiTheme="minorHAnsi"/>
          <w:sz w:val="22"/>
          <w:szCs w:val="22"/>
        </w:rPr>
        <w:t xml:space="preserve"> – Coordinates calendars and appropriate student hosts for prospective student visits.</w:t>
      </w:r>
    </w:p>
    <w:p w:rsidR="006F63CE" w:rsidRPr="00B96A97" w:rsidRDefault="006F63CE" w:rsidP="00117D0A">
      <w:pPr>
        <w:pStyle w:val="ListParagraph"/>
        <w:numPr>
          <w:ilvl w:val="0"/>
          <w:numId w:val="8"/>
        </w:numPr>
        <w:contextualSpacing/>
        <w:rPr>
          <w:rFonts w:asciiTheme="minorHAnsi" w:hAnsiTheme="minorHAnsi"/>
          <w:b/>
          <w:sz w:val="22"/>
          <w:szCs w:val="22"/>
        </w:rPr>
      </w:pPr>
      <w:r w:rsidRPr="00B96A97">
        <w:rPr>
          <w:rFonts w:asciiTheme="minorHAnsi" w:hAnsiTheme="minorHAnsi"/>
          <w:b/>
          <w:i/>
          <w:sz w:val="22"/>
          <w:szCs w:val="22"/>
        </w:rPr>
        <w:t>Communications and Media</w:t>
      </w:r>
    </w:p>
    <w:p w:rsidR="006F63CE" w:rsidRPr="006F63CE" w:rsidRDefault="006F63CE" w:rsidP="006F63CE">
      <w:pPr>
        <w:pStyle w:val="ListParagraph"/>
        <w:numPr>
          <w:ilvl w:val="1"/>
          <w:numId w:val="8"/>
        </w:numPr>
        <w:contextualSpacing/>
        <w:rPr>
          <w:rFonts w:asciiTheme="minorHAnsi" w:hAnsiTheme="minorHAnsi"/>
          <w:b/>
          <w:sz w:val="22"/>
          <w:szCs w:val="22"/>
        </w:rPr>
      </w:pPr>
      <w:r w:rsidRPr="00B96A97">
        <w:rPr>
          <w:rFonts w:asciiTheme="minorHAnsi" w:hAnsiTheme="minorHAnsi"/>
          <w:b/>
          <w:i/>
          <w:sz w:val="22"/>
          <w:szCs w:val="22"/>
        </w:rPr>
        <w:t>Promotional Materials</w:t>
      </w:r>
      <w:r>
        <w:rPr>
          <w:rFonts w:asciiTheme="minorHAnsi" w:hAnsiTheme="minorHAnsi"/>
          <w:sz w:val="22"/>
          <w:szCs w:val="22"/>
        </w:rPr>
        <w:t xml:space="preserve"> – Helps create and distribute materials about ODCS at various events.</w:t>
      </w:r>
    </w:p>
    <w:p w:rsidR="006F63CE" w:rsidRPr="006F63CE" w:rsidRDefault="006F63CE" w:rsidP="006F63CE">
      <w:pPr>
        <w:pStyle w:val="ListParagraph"/>
        <w:numPr>
          <w:ilvl w:val="1"/>
          <w:numId w:val="8"/>
        </w:numPr>
        <w:contextualSpacing/>
        <w:rPr>
          <w:rFonts w:asciiTheme="minorHAnsi" w:hAnsiTheme="minorHAnsi"/>
          <w:b/>
          <w:sz w:val="22"/>
          <w:szCs w:val="22"/>
        </w:rPr>
      </w:pPr>
      <w:r w:rsidRPr="00B96A97">
        <w:rPr>
          <w:rFonts w:asciiTheme="minorHAnsi" w:hAnsiTheme="minorHAnsi"/>
          <w:b/>
          <w:i/>
          <w:sz w:val="22"/>
          <w:szCs w:val="22"/>
        </w:rPr>
        <w:t>Website</w:t>
      </w:r>
      <w:r w:rsidRPr="00B96A97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– Assists Director of Admissions </w:t>
      </w:r>
      <w:r w:rsidR="00993478">
        <w:rPr>
          <w:rFonts w:asciiTheme="minorHAnsi" w:hAnsiTheme="minorHAnsi"/>
          <w:sz w:val="22"/>
          <w:szCs w:val="22"/>
        </w:rPr>
        <w:t xml:space="preserve">and Communications </w:t>
      </w:r>
      <w:r>
        <w:rPr>
          <w:rFonts w:asciiTheme="minorHAnsi" w:hAnsiTheme="minorHAnsi"/>
          <w:sz w:val="22"/>
          <w:szCs w:val="22"/>
        </w:rPr>
        <w:t>in maintaining website.</w:t>
      </w:r>
    </w:p>
    <w:p w:rsidR="006F63CE" w:rsidRPr="006F63CE" w:rsidRDefault="006F63CE" w:rsidP="006F63CE">
      <w:pPr>
        <w:pStyle w:val="ListParagraph"/>
        <w:numPr>
          <w:ilvl w:val="1"/>
          <w:numId w:val="8"/>
        </w:numPr>
        <w:contextualSpacing/>
        <w:rPr>
          <w:rFonts w:asciiTheme="minorHAnsi" w:hAnsiTheme="minorHAnsi"/>
          <w:b/>
          <w:sz w:val="22"/>
          <w:szCs w:val="22"/>
        </w:rPr>
      </w:pPr>
      <w:r w:rsidRPr="00B96A97">
        <w:rPr>
          <w:rFonts w:asciiTheme="minorHAnsi" w:hAnsiTheme="minorHAnsi"/>
          <w:b/>
          <w:i/>
          <w:sz w:val="22"/>
          <w:szCs w:val="22"/>
        </w:rPr>
        <w:t>Parent Portal</w:t>
      </w:r>
      <w:r>
        <w:rPr>
          <w:rFonts w:asciiTheme="minorHAnsi" w:hAnsiTheme="minorHAnsi"/>
          <w:i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– Maintains announcements and posts resource documents </w:t>
      </w:r>
      <w:r w:rsidR="00993478">
        <w:rPr>
          <w:rFonts w:asciiTheme="minorHAnsi" w:hAnsiTheme="minorHAnsi"/>
          <w:sz w:val="22"/>
          <w:szCs w:val="22"/>
        </w:rPr>
        <w:t>to</w:t>
      </w:r>
      <w:r>
        <w:rPr>
          <w:rFonts w:asciiTheme="minorHAnsi" w:hAnsiTheme="minorHAnsi"/>
          <w:sz w:val="22"/>
          <w:szCs w:val="22"/>
        </w:rPr>
        <w:t xml:space="preserve"> online parent portal. Provides input for improved communications with staff and families.</w:t>
      </w:r>
    </w:p>
    <w:p w:rsidR="006F63CE" w:rsidRPr="006F63CE" w:rsidRDefault="006F63CE" w:rsidP="006F63CE">
      <w:pPr>
        <w:pStyle w:val="ListParagraph"/>
        <w:numPr>
          <w:ilvl w:val="1"/>
          <w:numId w:val="8"/>
        </w:numPr>
        <w:contextualSpacing/>
        <w:rPr>
          <w:rFonts w:asciiTheme="minorHAnsi" w:hAnsiTheme="minorHAnsi"/>
          <w:b/>
          <w:sz w:val="22"/>
          <w:szCs w:val="22"/>
        </w:rPr>
      </w:pPr>
      <w:r w:rsidRPr="00B96A97">
        <w:rPr>
          <w:rFonts w:asciiTheme="minorHAnsi" w:hAnsiTheme="minorHAnsi"/>
          <w:b/>
          <w:i/>
          <w:sz w:val="22"/>
          <w:szCs w:val="22"/>
        </w:rPr>
        <w:t>Digital Street Sign</w:t>
      </w:r>
      <w:r>
        <w:rPr>
          <w:rFonts w:asciiTheme="minorHAnsi" w:hAnsiTheme="minorHAnsi"/>
          <w:i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–Updates street sign with current events and important news.</w:t>
      </w:r>
    </w:p>
    <w:p w:rsidR="006F63CE" w:rsidRPr="00B96A97" w:rsidRDefault="006F63CE" w:rsidP="006F63CE">
      <w:pPr>
        <w:pStyle w:val="ListParagraph"/>
        <w:numPr>
          <w:ilvl w:val="0"/>
          <w:numId w:val="8"/>
        </w:numPr>
        <w:contextualSpacing/>
        <w:rPr>
          <w:rFonts w:asciiTheme="minorHAnsi" w:hAnsiTheme="minorHAnsi"/>
          <w:b/>
          <w:sz w:val="22"/>
          <w:szCs w:val="22"/>
        </w:rPr>
      </w:pPr>
      <w:r w:rsidRPr="00B96A97">
        <w:rPr>
          <w:rFonts w:asciiTheme="minorHAnsi" w:hAnsiTheme="minorHAnsi"/>
          <w:b/>
          <w:i/>
          <w:sz w:val="22"/>
          <w:szCs w:val="22"/>
        </w:rPr>
        <w:t>General Support</w:t>
      </w:r>
    </w:p>
    <w:p w:rsidR="006F63CE" w:rsidRPr="006F63CE" w:rsidRDefault="006F63CE" w:rsidP="006F63CE">
      <w:pPr>
        <w:pStyle w:val="ListParagraph"/>
        <w:numPr>
          <w:ilvl w:val="1"/>
          <w:numId w:val="8"/>
        </w:numPr>
        <w:contextualSpacing/>
        <w:rPr>
          <w:rFonts w:asciiTheme="minorHAnsi" w:hAnsiTheme="minorHAnsi"/>
          <w:b/>
          <w:sz w:val="22"/>
          <w:szCs w:val="22"/>
        </w:rPr>
      </w:pPr>
      <w:r w:rsidRPr="00B96A97">
        <w:rPr>
          <w:rFonts w:asciiTheme="minorHAnsi" w:hAnsiTheme="minorHAnsi"/>
          <w:b/>
          <w:i/>
          <w:sz w:val="22"/>
          <w:szCs w:val="22"/>
        </w:rPr>
        <w:t>Administrative Assistant</w:t>
      </w:r>
      <w:r>
        <w:rPr>
          <w:rFonts w:asciiTheme="minorHAnsi" w:hAnsiTheme="minorHAnsi"/>
          <w:sz w:val="22"/>
          <w:szCs w:val="22"/>
        </w:rPr>
        <w:t xml:space="preserve"> – Provides various administrative assistance functions to the Director of Admissions</w:t>
      </w:r>
      <w:r w:rsidR="00993478">
        <w:rPr>
          <w:rFonts w:asciiTheme="minorHAnsi" w:hAnsiTheme="minorHAnsi"/>
          <w:sz w:val="22"/>
          <w:szCs w:val="22"/>
        </w:rPr>
        <w:t xml:space="preserve"> and Communications</w:t>
      </w:r>
      <w:r>
        <w:rPr>
          <w:rFonts w:asciiTheme="minorHAnsi" w:hAnsiTheme="minorHAnsi"/>
          <w:sz w:val="22"/>
          <w:szCs w:val="22"/>
        </w:rPr>
        <w:t>.</w:t>
      </w:r>
    </w:p>
    <w:p w:rsidR="006F63CE" w:rsidRPr="006F63CE" w:rsidRDefault="006F63CE" w:rsidP="006F63CE">
      <w:pPr>
        <w:pStyle w:val="ListParagraph"/>
        <w:numPr>
          <w:ilvl w:val="1"/>
          <w:numId w:val="8"/>
        </w:numPr>
        <w:contextualSpacing/>
        <w:rPr>
          <w:rFonts w:asciiTheme="minorHAnsi" w:hAnsiTheme="minorHAnsi"/>
          <w:b/>
          <w:sz w:val="22"/>
          <w:szCs w:val="22"/>
        </w:rPr>
      </w:pPr>
      <w:r w:rsidRPr="00B96A97">
        <w:rPr>
          <w:rFonts w:asciiTheme="minorHAnsi" w:hAnsiTheme="minorHAnsi"/>
          <w:b/>
          <w:i/>
          <w:sz w:val="22"/>
          <w:szCs w:val="22"/>
        </w:rPr>
        <w:t>Calendar and Processes</w:t>
      </w:r>
      <w:r>
        <w:rPr>
          <w:rFonts w:asciiTheme="minorHAnsi" w:hAnsiTheme="minorHAnsi"/>
          <w:sz w:val="22"/>
          <w:szCs w:val="22"/>
        </w:rPr>
        <w:t xml:space="preserve"> – Works with the Director of Admissions</w:t>
      </w:r>
      <w:r w:rsidR="00993478">
        <w:rPr>
          <w:rFonts w:asciiTheme="minorHAnsi" w:hAnsiTheme="minorHAnsi"/>
          <w:sz w:val="22"/>
          <w:szCs w:val="22"/>
        </w:rPr>
        <w:t xml:space="preserve"> and Communications</w:t>
      </w:r>
      <w:r>
        <w:rPr>
          <w:rFonts w:asciiTheme="minorHAnsi" w:hAnsiTheme="minorHAnsi"/>
          <w:sz w:val="22"/>
          <w:szCs w:val="22"/>
        </w:rPr>
        <w:t xml:space="preserve"> to create an annual admissions calendar, helps to streamline processes and assists in revisions to procedures.</w:t>
      </w:r>
    </w:p>
    <w:p w:rsidR="006F63CE" w:rsidRPr="00C762B5" w:rsidRDefault="006F63CE" w:rsidP="006F63CE">
      <w:pPr>
        <w:pStyle w:val="ListParagraph"/>
        <w:numPr>
          <w:ilvl w:val="1"/>
          <w:numId w:val="8"/>
        </w:numPr>
        <w:contextualSpacing/>
        <w:rPr>
          <w:rFonts w:asciiTheme="minorHAnsi" w:hAnsiTheme="minorHAnsi"/>
          <w:b/>
          <w:sz w:val="22"/>
          <w:szCs w:val="22"/>
        </w:rPr>
      </w:pPr>
      <w:r w:rsidRPr="00B96A97">
        <w:rPr>
          <w:rFonts w:asciiTheme="minorHAnsi" w:hAnsiTheme="minorHAnsi"/>
          <w:b/>
          <w:i/>
          <w:sz w:val="22"/>
          <w:szCs w:val="22"/>
        </w:rPr>
        <w:t>Upper School Office Support</w:t>
      </w:r>
      <w:r>
        <w:rPr>
          <w:rFonts w:asciiTheme="minorHAnsi" w:hAnsiTheme="minorHAnsi"/>
          <w:sz w:val="22"/>
          <w:szCs w:val="22"/>
        </w:rPr>
        <w:t xml:space="preserve"> </w:t>
      </w:r>
      <w:r w:rsidR="00C762B5">
        <w:rPr>
          <w:rFonts w:asciiTheme="minorHAnsi" w:hAnsiTheme="minorHAnsi"/>
          <w:sz w:val="22"/>
          <w:szCs w:val="22"/>
        </w:rPr>
        <w:t>–</w:t>
      </w:r>
      <w:r>
        <w:rPr>
          <w:rFonts w:asciiTheme="minorHAnsi" w:hAnsiTheme="minorHAnsi"/>
          <w:sz w:val="22"/>
          <w:szCs w:val="22"/>
        </w:rPr>
        <w:t xml:space="preserve"> </w:t>
      </w:r>
      <w:r w:rsidR="00C762B5">
        <w:rPr>
          <w:rFonts w:asciiTheme="minorHAnsi" w:hAnsiTheme="minorHAnsi"/>
          <w:sz w:val="22"/>
          <w:szCs w:val="22"/>
        </w:rPr>
        <w:t>Assists the Upper School Secretary with incoming phone calls and visitors as needed. Cares for and maintains a comfortable and workable office space.</w:t>
      </w:r>
    </w:p>
    <w:p w:rsidR="00C762B5" w:rsidRPr="00C762B5" w:rsidRDefault="00C762B5" w:rsidP="00C762B5">
      <w:pPr>
        <w:pStyle w:val="ListParagraph"/>
        <w:numPr>
          <w:ilvl w:val="0"/>
          <w:numId w:val="8"/>
        </w:numPr>
        <w:contextualSpacing/>
        <w:rPr>
          <w:rFonts w:asciiTheme="minorHAnsi" w:hAnsiTheme="minorHAnsi"/>
          <w:sz w:val="22"/>
          <w:szCs w:val="22"/>
        </w:rPr>
      </w:pPr>
      <w:r w:rsidRPr="00C762B5">
        <w:rPr>
          <w:rFonts w:asciiTheme="minorHAnsi" w:hAnsiTheme="minorHAnsi"/>
          <w:sz w:val="22"/>
          <w:szCs w:val="22"/>
        </w:rPr>
        <w:t>Performs other duties as assigned.</w:t>
      </w:r>
    </w:p>
    <w:p w:rsidR="00E54EA2" w:rsidRDefault="00E54EA2" w:rsidP="003E79F8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CD06E6" w:rsidRPr="00CD06E6" w:rsidRDefault="00CD06E6" w:rsidP="003E79F8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Contact Information</w:t>
      </w:r>
    </w:p>
    <w:p w:rsidR="00EB70FA" w:rsidRDefault="003E79F8" w:rsidP="00EB70F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Interested candidates should submit a cover letter</w:t>
      </w:r>
      <w:r w:rsidR="00EB70FA">
        <w:rPr>
          <w:rFonts w:asciiTheme="minorHAnsi" w:hAnsiTheme="minorHAnsi" w:cstheme="minorHAnsi"/>
          <w:sz w:val="22"/>
          <w:szCs w:val="22"/>
        </w:rPr>
        <w:t xml:space="preserve">, resume and the </w:t>
      </w:r>
      <w:r w:rsidR="00574B7F">
        <w:rPr>
          <w:rFonts w:asciiTheme="minorHAnsi" w:hAnsiTheme="minorHAnsi" w:cstheme="minorHAnsi"/>
          <w:sz w:val="22"/>
          <w:szCs w:val="22"/>
        </w:rPr>
        <w:t>Non-</w:t>
      </w:r>
      <w:r w:rsidR="00EB70FA">
        <w:rPr>
          <w:rFonts w:asciiTheme="minorHAnsi" w:hAnsiTheme="minorHAnsi" w:cstheme="minorHAnsi"/>
          <w:sz w:val="22"/>
          <w:szCs w:val="22"/>
        </w:rPr>
        <w:t>Certified  Application (which may be found at odcs.org under “</w:t>
      </w:r>
      <w:r w:rsidR="006405C8">
        <w:rPr>
          <w:rFonts w:asciiTheme="minorHAnsi" w:hAnsiTheme="minorHAnsi" w:cstheme="minorHAnsi"/>
          <w:sz w:val="22"/>
          <w:szCs w:val="22"/>
        </w:rPr>
        <w:t>About</w:t>
      </w:r>
      <w:r w:rsidR="00EB70FA">
        <w:rPr>
          <w:rFonts w:asciiTheme="minorHAnsi" w:hAnsiTheme="minorHAnsi" w:cstheme="minorHAnsi"/>
          <w:sz w:val="22"/>
          <w:szCs w:val="22"/>
        </w:rPr>
        <w:t>” and then “</w:t>
      </w:r>
      <w:r w:rsidR="006405C8">
        <w:rPr>
          <w:rFonts w:asciiTheme="minorHAnsi" w:hAnsiTheme="minorHAnsi" w:cstheme="minorHAnsi"/>
          <w:sz w:val="22"/>
          <w:szCs w:val="22"/>
        </w:rPr>
        <w:t>Career Opportunities</w:t>
      </w:r>
      <w:r w:rsidR="00EB70FA">
        <w:rPr>
          <w:rFonts w:asciiTheme="minorHAnsi" w:hAnsiTheme="minorHAnsi" w:cstheme="minorHAnsi"/>
          <w:sz w:val="22"/>
          <w:szCs w:val="22"/>
        </w:rPr>
        <w:t>”) to:</w:t>
      </w:r>
    </w:p>
    <w:p w:rsidR="00EB70FA" w:rsidRDefault="00EB70FA" w:rsidP="00080B79">
      <w:pPr>
        <w:rPr>
          <w:rFonts w:asciiTheme="minorHAnsi" w:hAnsiTheme="minorHAnsi" w:cstheme="minorHAnsi"/>
          <w:sz w:val="22"/>
          <w:szCs w:val="22"/>
        </w:rPr>
      </w:pPr>
    </w:p>
    <w:p w:rsidR="00080B79" w:rsidRDefault="00E54EA2" w:rsidP="00080B7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Denver Daniel, President</w:t>
      </w:r>
    </w:p>
    <w:p w:rsidR="00080B79" w:rsidRDefault="00080B79" w:rsidP="00080B7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Open Door Christian Schools, Inc.</w:t>
      </w:r>
    </w:p>
    <w:p w:rsidR="00080B79" w:rsidRDefault="00080B79" w:rsidP="00080B7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8287 West Ridge Road</w:t>
      </w:r>
    </w:p>
    <w:p w:rsidR="00080B79" w:rsidRDefault="00080B79" w:rsidP="00080B7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Elyria, OH 44035</w:t>
      </w:r>
    </w:p>
    <w:p w:rsidR="00080B79" w:rsidRPr="00080B79" w:rsidRDefault="00B6625D" w:rsidP="00080B79">
      <w:pPr>
        <w:rPr>
          <w:rFonts w:asciiTheme="minorHAnsi" w:hAnsiTheme="minorHAnsi" w:cstheme="minorHAnsi"/>
          <w:sz w:val="22"/>
          <w:szCs w:val="22"/>
        </w:rPr>
        <w:sectPr w:rsidR="00080B79" w:rsidRPr="00080B79" w:rsidSect="0029708D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  <w:r>
        <w:rPr>
          <w:rFonts w:asciiTheme="minorHAnsi" w:hAnsiTheme="minorHAnsi" w:cstheme="minorHAnsi"/>
          <w:sz w:val="22"/>
          <w:szCs w:val="22"/>
        </w:rPr>
        <w:t>denver.daniel@</w:t>
      </w:r>
      <w:r w:rsidR="00080B79">
        <w:rPr>
          <w:rFonts w:asciiTheme="minorHAnsi" w:hAnsiTheme="minorHAnsi" w:cstheme="minorHAnsi"/>
          <w:sz w:val="22"/>
          <w:szCs w:val="22"/>
        </w:rPr>
        <w:t>odsc.org</w:t>
      </w:r>
    </w:p>
    <w:p w:rsidR="003E79F8" w:rsidRPr="00CD06E6" w:rsidRDefault="003E79F8" w:rsidP="00080B79">
      <w:pPr>
        <w:rPr>
          <w:rFonts w:asciiTheme="minorHAnsi" w:hAnsiTheme="minorHAnsi" w:cstheme="minorHAnsi"/>
          <w:b/>
          <w:sz w:val="22"/>
          <w:szCs w:val="22"/>
        </w:rPr>
      </w:pPr>
    </w:p>
    <w:sectPr w:rsidR="003E79F8" w:rsidRPr="00CD06E6" w:rsidSect="005B0418">
      <w:type w:val="continuous"/>
      <w:pgSz w:w="12240" w:h="15840"/>
      <w:pgMar w:top="720" w:right="1440" w:bottom="72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C08A9"/>
    <w:multiLevelType w:val="hybridMultilevel"/>
    <w:tmpl w:val="F6E674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036530"/>
    <w:multiLevelType w:val="hybridMultilevel"/>
    <w:tmpl w:val="B630F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7057E5"/>
    <w:multiLevelType w:val="hybridMultilevel"/>
    <w:tmpl w:val="6C846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066A2E"/>
    <w:multiLevelType w:val="hybridMultilevel"/>
    <w:tmpl w:val="72163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005B06"/>
    <w:multiLevelType w:val="hybridMultilevel"/>
    <w:tmpl w:val="8AB48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333296"/>
    <w:multiLevelType w:val="hybridMultilevel"/>
    <w:tmpl w:val="DE68B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D76AE9"/>
    <w:multiLevelType w:val="multilevel"/>
    <w:tmpl w:val="5FCA256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>
    <w:nsid w:val="52776338"/>
    <w:multiLevelType w:val="hybridMultilevel"/>
    <w:tmpl w:val="6BC62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A01611"/>
    <w:multiLevelType w:val="hybridMultilevel"/>
    <w:tmpl w:val="81180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3D73D6"/>
    <w:multiLevelType w:val="hybridMultilevel"/>
    <w:tmpl w:val="55540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"/>
  </w:num>
  <w:num w:numId="5">
    <w:abstractNumId w:val="9"/>
  </w:num>
  <w:num w:numId="6">
    <w:abstractNumId w:val="2"/>
  </w:num>
  <w:num w:numId="7">
    <w:abstractNumId w:val="4"/>
  </w:num>
  <w:num w:numId="8">
    <w:abstractNumId w:val="3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A49"/>
    <w:rsid w:val="00042A9C"/>
    <w:rsid w:val="00067F94"/>
    <w:rsid w:val="00080B79"/>
    <w:rsid w:val="00100C96"/>
    <w:rsid w:val="00117D0A"/>
    <w:rsid w:val="00123BBE"/>
    <w:rsid w:val="0015538E"/>
    <w:rsid w:val="0019695E"/>
    <w:rsid w:val="001C2E37"/>
    <w:rsid w:val="001C7036"/>
    <w:rsid w:val="001E1273"/>
    <w:rsid w:val="00212CC4"/>
    <w:rsid w:val="002207F5"/>
    <w:rsid w:val="00235596"/>
    <w:rsid w:val="00256E3A"/>
    <w:rsid w:val="00293182"/>
    <w:rsid w:val="0029708D"/>
    <w:rsid w:val="002D4110"/>
    <w:rsid w:val="00341851"/>
    <w:rsid w:val="00344226"/>
    <w:rsid w:val="00344756"/>
    <w:rsid w:val="00374208"/>
    <w:rsid w:val="003A60D3"/>
    <w:rsid w:val="003C7801"/>
    <w:rsid w:val="003E79F8"/>
    <w:rsid w:val="00416285"/>
    <w:rsid w:val="00434BE7"/>
    <w:rsid w:val="00463079"/>
    <w:rsid w:val="00503285"/>
    <w:rsid w:val="00510C62"/>
    <w:rsid w:val="00516C06"/>
    <w:rsid w:val="00574B7F"/>
    <w:rsid w:val="0058173F"/>
    <w:rsid w:val="00584CA1"/>
    <w:rsid w:val="005A0761"/>
    <w:rsid w:val="005A37AC"/>
    <w:rsid w:val="005B0418"/>
    <w:rsid w:val="005F2B38"/>
    <w:rsid w:val="006405C8"/>
    <w:rsid w:val="00651441"/>
    <w:rsid w:val="00680F39"/>
    <w:rsid w:val="00683E54"/>
    <w:rsid w:val="006D5A08"/>
    <w:rsid w:val="006F63CE"/>
    <w:rsid w:val="00702386"/>
    <w:rsid w:val="008306B8"/>
    <w:rsid w:val="008335CC"/>
    <w:rsid w:val="0083744F"/>
    <w:rsid w:val="00842450"/>
    <w:rsid w:val="0085078E"/>
    <w:rsid w:val="00866D7A"/>
    <w:rsid w:val="00871250"/>
    <w:rsid w:val="00881176"/>
    <w:rsid w:val="00897164"/>
    <w:rsid w:val="008C5338"/>
    <w:rsid w:val="008E4322"/>
    <w:rsid w:val="009377FD"/>
    <w:rsid w:val="0095524F"/>
    <w:rsid w:val="009740C8"/>
    <w:rsid w:val="0098206B"/>
    <w:rsid w:val="00993478"/>
    <w:rsid w:val="009F386B"/>
    <w:rsid w:val="009F6B24"/>
    <w:rsid w:val="009F78B6"/>
    <w:rsid w:val="00A30201"/>
    <w:rsid w:val="00A308E3"/>
    <w:rsid w:val="00A731C1"/>
    <w:rsid w:val="00A7325A"/>
    <w:rsid w:val="00AD790E"/>
    <w:rsid w:val="00AF5CDF"/>
    <w:rsid w:val="00B00341"/>
    <w:rsid w:val="00B066B9"/>
    <w:rsid w:val="00B3269C"/>
    <w:rsid w:val="00B55AF5"/>
    <w:rsid w:val="00B6625D"/>
    <w:rsid w:val="00B96A97"/>
    <w:rsid w:val="00BB6472"/>
    <w:rsid w:val="00C27629"/>
    <w:rsid w:val="00C40399"/>
    <w:rsid w:val="00C762B5"/>
    <w:rsid w:val="00C81BCE"/>
    <w:rsid w:val="00C83A30"/>
    <w:rsid w:val="00C93F8D"/>
    <w:rsid w:val="00CC1369"/>
    <w:rsid w:val="00CC5262"/>
    <w:rsid w:val="00CD06E6"/>
    <w:rsid w:val="00D31131"/>
    <w:rsid w:val="00D459AB"/>
    <w:rsid w:val="00D87066"/>
    <w:rsid w:val="00DE0A49"/>
    <w:rsid w:val="00DF6E8F"/>
    <w:rsid w:val="00E04199"/>
    <w:rsid w:val="00E252B0"/>
    <w:rsid w:val="00E54EA2"/>
    <w:rsid w:val="00E66BEA"/>
    <w:rsid w:val="00E80AD3"/>
    <w:rsid w:val="00E96AFC"/>
    <w:rsid w:val="00EA46FE"/>
    <w:rsid w:val="00EB70FA"/>
    <w:rsid w:val="00F278F0"/>
    <w:rsid w:val="00F361A5"/>
    <w:rsid w:val="00F50829"/>
    <w:rsid w:val="00FA767B"/>
    <w:rsid w:val="00FB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E0A49"/>
    <w:pPr>
      <w:keepNext/>
      <w:widowControl w:val="0"/>
      <w:tabs>
        <w:tab w:val="left" w:pos="390"/>
      </w:tabs>
      <w:autoSpaceDE w:val="0"/>
      <w:autoSpaceDN w:val="0"/>
      <w:adjustRightInd w:val="0"/>
      <w:ind w:left="1440" w:right="420"/>
      <w:outlineLvl w:val="0"/>
    </w:pPr>
    <w:rPr>
      <w:b/>
      <w:bCs/>
      <w:sz w:val="22"/>
      <w:szCs w:val="22"/>
      <w:u w:val="single"/>
    </w:rPr>
  </w:style>
  <w:style w:type="paragraph" w:styleId="Heading2">
    <w:name w:val="heading 2"/>
    <w:basedOn w:val="Normal"/>
    <w:next w:val="Normal"/>
    <w:link w:val="Heading2Char"/>
    <w:qFormat/>
    <w:rsid w:val="00DE0A49"/>
    <w:pPr>
      <w:keepNext/>
      <w:widowControl w:val="0"/>
      <w:autoSpaceDE w:val="0"/>
      <w:autoSpaceDN w:val="0"/>
      <w:adjustRightInd w:val="0"/>
      <w:outlineLvl w:val="1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E0A49"/>
    <w:rPr>
      <w:rFonts w:ascii="Times New Roman" w:eastAsia="Times New Roman" w:hAnsi="Times New Roman" w:cs="Times New Roman"/>
      <w:b/>
      <w:bCs/>
      <w:u w:val="single"/>
    </w:rPr>
  </w:style>
  <w:style w:type="character" w:customStyle="1" w:styleId="Heading2Char">
    <w:name w:val="Heading 2 Char"/>
    <w:basedOn w:val="DefaultParagraphFont"/>
    <w:link w:val="Heading2"/>
    <w:rsid w:val="00DE0A49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DE0A4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0A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A49"/>
    <w:rPr>
      <w:rFonts w:ascii="Tahoma" w:eastAsia="Times New Roman" w:hAnsi="Tahoma" w:cs="Tahoma"/>
      <w:sz w:val="16"/>
      <w:szCs w:val="16"/>
    </w:rPr>
  </w:style>
  <w:style w:type="paragraph" w:customStyle="1" w:styleId="Normal1">
    <w:name w:val="Normal1"/>
    <w:rsid w:val="00E54EA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E0A49"/>
    <w:pPr>
      <w:keepNext/>
      <w:widowControl w:val="0"/>
      <w:tabs>
        <w:tab w:val="left" w:pos="390"/>
      </w:tabs>
      <w:autoSpaceDE w:val="0"/>
      <w:autoSpaceDN w:val="0"/>
      <w:adjustRightInd w:val="0"/>
      <w:ind w:left="1440" w:right="420"/>
      <w:outlineLvl w:val="0"/>
    </w:pPr>
    <w:rPr>
      <w:b/>
      <w:bCs/>
      <w:sz w:val="22"/>
      <w:szCs w:val="22"/>
      <w:u w:val="single"/>
    </w:rPr>
  </w:style>
  <w:style w:type="paragraph" w:styleId="Heading2">
    <w:name w:val="heading 2"/>
    <w:basedOn w:val="Normal"/>
    <w:next w:val="Normal"/>
    <w:link w:val="Heading2Char"/>
    <w:qFormat/>
    <w:rsid w:val="00DE0A49"/>
    <w:pPr>
      <w:keepNext/>
      <w:widowControl w:val="0"/>
      <w:autoSpaceDE w:val="0"/>
      <w:autoSpaceDN w:val="0"/>
      <w:adjustRightInd w:val="0"/>
      <w:outlineLvl w:val="1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E0A49"/>
    <w:rPr>
      <w:rFonts w:ascii="Times New Roman" w:eastAsia="Times New Roman" w:hAnsi="Times New Roman" w:cs="Times New Roman"/>
      <w:b/>
      <w:bCs/>
      <w:u w:val="single"/>
    </w:rPr>
  </w:style>
  <w:style w:type="character" w:customStyle="1" w:styleId="Heading2Char">
    <w:name w:val="Heading 2 Char"/>
    <w:basedOn w:val="DefaultParagraphFont"/>
    <w:link w:val="Heading2"/>
    <w:rsid w:val="00DE0A49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DE0A4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0A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A49"/>
    <w:rPr>
      <w:rFonts w:ascii="Tahoma" w:eastAsia="Times New Roman" w:hAnsi="Tahoma" w:cs="Tahoma"/>
      <w:sz w:val="16"/>
      <w:szCs w:val="16"/>
    </w:rPr>
  </w:style>
  <w:style w:type="paragraph" w:customStyle="1" w:styleId="Normal1">
    <w:name w:val="Normal1"/>
    <w:rsid w:val="00E54EA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3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7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62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3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021451">
                              <w:marLeft w:val="0"/>
                              <w:marRight w:val="0"/>
                              <w:marTop w:val="20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8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</dc:creator>
  <cp:lastModifiedBy>Susan Schrodt</cp:lastModifiedBy>
  <cp:revision>11</cp:revision>
  <cp:lastPrinted>2017-03-17T14:08:00Z</cp:lastPrinted>
  <dcterms:created xsi:type="dcterms:W3CDTF">2017-03-02T16:15:00Z</dcterms:created>
  <dcterms:modified xsi:type="dcterms:W3CDTF">2017-03-17T14:12:00Z</dcterms:modified>
</cp:coreProperties>
</file>